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BDFD" w14:textId="77777777" w:rsidR="00B01B96" w:rsidRPr="00B01B96" w:rsidRDefault="00B01B96" w:rsidP="00B01B9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:lang w:val="en-CA"/>
          <w14:ligatures w14:val="none"/>
        </w:rPr>
        <w:fldChar w:fldCharType="begin"/>
      </w: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:lang w:val="en-CA"/>
          <w14:ligatures w14:val="none"/>
        </w:rPr>
        <w:instrText xml:space="preserve"> SEQ CHAPTER \h \r 1</w:instrText>
      </w: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fldChar w:fldCharType="end"/>
      </w: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UNITED STATES DISTRICT COURT</w:t>
      </w:r>
    </w:p>
    <w:p w14:paraId="6B106A6D" w14:textId="77777777" w:rsidR="00B01B96" w:rsidRPr="00B01B96" w:rsidRDefault="00B01B96" w:rsidP="00B01B9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NORTHERN DISTRICT OF ILLINOIS</w:t>
      </w:r>
    </w:p>
    <w:p w14:paraId="6FCFB76E" w14:textId="77777777" w:rsidR="00B01B96" w:rsidRPr="00B01B96" w:rsidRDefault="00B01B96" w:rsidP="00B01B96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EASTERN DIVISION</w:t>
      </w:r>
    </w:p>
    <w:p w14:paraId="0EBCDD17" w14:textId="77777777" w:rsidR="00B01B96" w:rsidRPr="00B01B96" w:rsidRDefault="00B01B96" w:rsidP="00B01B96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358"/>
        <w:gridCol w:w="4198"/>
      </w:tblGrid>
      <w:tr w:rsidR="00B01B96" w:rsidRPr="00B01B96" w14:paraId="58A3F947" w14:textId="77777777" w:rsidTr="00BA3C3C">
        <w:tc>
          <w:tcPr>
            <w:tcW w:w="4908" w:type="dxa"/>
            <w:shd w:val="clear" w:color="auto" w:fill="auto"/>
          </w:tcPr>
          <w:p w14:paraId="7E7A8502" w14:textId="083699A5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E21CC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  <w:t>------------------------------</w:t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,</w:t>
            </w:r>
          </w:p>
          <w:p w14:paraId="3D4D8CC5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31E42E5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Plaintiff,</w:t>
            </w:r>
          </w:p>
          <w:p w14:paraId="1AF94986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8865698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v.</w:t>
            </w:r>
          </w:p>
          <w:p w14:paraId="04B4F8E9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DBDC781" w14:textId="6C27320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E21CC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  <w:t>------------------------------</w:t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,</w:t>
            </w:r>
          </w:p>
          <w:p w14:paraId="649B76EE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DDFB13E" w14:textId="6505318C" w:rsidR="00B01B96" w:rsidRPr="00B01B96" w:rsidRDefault="00B01B96" w:rsidP="003E21C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Defendant.</w:t>
            </w:r>
          </w:p>
        </w:tc>
        <w:tc>
          <w:tcPr>
            <w:tcW w:w="360" w:type="dxa"/>
            <w:shd w:val="clear" w:color="auto" w:fill="auto"/>
          </w:tcPr>
          <w:p w14:paraId="099FA49E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4C7AF613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243F04FB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20AECF00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6D480738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7F49CF79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4DA956F5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7479D489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00DB7C51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308" w:type="dxa"/>
            <w:shd w:val="clear" w:color="auto" w:fill="auto"/>
          </w:tcPr>
          <w:p w14:paraId="7F3CDC4E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CDC94F8" w14:textId="36B722D1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 xml:space="preserve">No. </w:t>
            </w:r>
            <w:r w:rsidRPr="003E21CC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  <w:t>------------------------------</w:t>
            </w:r>
          </w:p>
          <w:p w14:paraId="154BE469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B863C5B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7C628FB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Magistrate Judge Young B. Kim</w:t>
            </w:r>
          </w:p>
          <w:p w14:paraId="581EE851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4C3620A" w14:textId="77777777" w:rsidR="00B01B96" w:rsidRP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3BF43F5" w14:textId="77777777" w:rsidR="00B01B96" w:rsidRDefault="00B01B96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Date</w:t>
            </w:r>
          </w:p>
          <w:p w14:paraId="260F4ABC" w14:textId="77777777" w:rsidR="003E21CC" w:rsidRDefault="003E21CC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694E1B7" w14:textId="43F86ECD" w:rsidR="003E21CC" w:rsidRPr="00B01B96" w:rsidRDefault="003E21CC" w:rsidP="00B01B96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359F69" w14:textId="1FB84D83" w:rsidR="00B01B96" w:rsidRDefault="00B01B96" w:rsidP="00B01B9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b/>
          <w:bCs/>
          <w:kern w:val="0"/>
          <w:sz w:val="24"/>
          <w:szCs w:val="24"/>
        </w:rPr>
        <w:t>AGREED</w:t>
      </w:r>
      <w:r>
        <w:rPr>
          <w:rFonts w:ascii="Century Schoolbook" w:hAnsi="Century Schoolbook" w:cs="Arial"/>
          <w:b/>
          <w:bCs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b/>
          <w:bCs/>
          <w:kern w:val="0"/>
          <w:sz w:val="24"/>
          <w:szCs w:val="24"/>
        </w:rPr>
        <w:t>CONFIDENTIALITY ORDER</w:t>
      </w:r>
      <w:r w:rsidRPr="003E21CC">
        <w:rPr>
          <w:rStyle w:val="FootnoteReference"/>
          <w:rFonts w:ascii="Century Schoolbook" w:hAnsi="Century Schoolbook" w:cs="Arial"/>
          <w:kern w:val="0"/>
          <w:sz w:val="24"/>
          <w:szCs w:val="24"/>
        </w:rPr>
        <w:footnoteReference w:id="1"/>
      </w:r>
    </w:p>
    <w:p w14:paraId="36C16E6E" w14:textId="77777777" w:rsidR="00B01B96" w:rsidRPr="00B01B96" w:rsidRDefault="00B01B96" w:rsidP="00B01B96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</w:p>
    <w:p w14:paraId="667D4290" w14:textId="5B093AF4" w:rsidR="00B01B96" w:rsidRPr="00B01B96" w:rsidRDefault="00B01B96" w:rsidP="00B01B9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3E21CC">
        <w:rPr>
          <w:rFonts w:ascii="Century Schoolbook" w:hAnsi="Century Schoolbook" w:cs="Arial"/>
          <w:kern w:val="0"/>
          <w:sz w:val="24"/>
          <w:szCs w:val="24"/>
          <w:highlight w:val="yellow"/>
        </w:rPr>
        <w:t>[If by agreement] The parties to this Agreed Confidentiality Order have agreed to the terms of this Order</w:t>
      </w:r>
      <w:r w:rsidR="003E21CC" w:rsidRPr="003E21CC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.  </w:t>
      </w:r>
      <w:r w:rsidRPr="003E21CC">
        <w:rPr>
          <w:rFonts w:ascii="Century Schoolbook" w:hAnsi="Century Schoolbook" w:cs="Arial"/>
          <w:kern w:val="0"/>
          <w:sz w:val="24"/>
          <w:szCs w:val="24"/>
          <w:highlight w:val="yellow"/>
        </w:rPr>
        <w:t>[If not fully agreed] A party to this action has moved that the Court enter a confidentiality order.</w:t>
      </w:r>
      <w:r w:rsidR="003E21CC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Court has determined that the terms set forth herein are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appropriate to protect the respective interests of the parties, the public, and the Court.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Accordingly, it is ORDERED:</w:t>
      </w:r>
    </w:p>
    <w:p w14:paraId="5778396B" w14:textId="474EE914" w:rsidR="00B01B96" w:rsidRPr="00B01B96" w:rsidRDefault="00B01B96" w:rsidP="001122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b/>
          <w:bCs/>
          <w:kern w:val="0"/>
          <w:sz w:val="24"/>
          <w:szCs w:val="24"/>
        </w:rPr>
        <w:t>1.</w:t>
      </w:r>
      <w:r w:rsidRPr="00B01B96">
        <w:rPr>
          <w:rFonts w:ascii="Century Schoolbook" w:hAnsi="Century Schoolbook" w:cs="Arial"/>
          <w:b/>
          <w:bCs/>
          <w:kern w:val="0"/>
          <w:sz w:val="24"/>
          <w:szCs w:val="24"/>
        </w:rPr>
        <w:tab/>
        <w:t>Scope.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All materials produced in discovery,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including initial disclosures, responses to discovery requests, deposition testimony and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exhibits, and information </w:t>
      </w:r>
      <w:r>
        <w:rPr>
          <w:rFonts w:ascii="Century Schoolbook" w:hAnsi="Century Schoolbook" w:cs="Arial"/>
          <w:kern w:val="0"/>
          <w:sz w:val="24"/>
          <w:szCs w:val="24"/>
        </w:rPr>
        <w:t>gained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directly therefrom (collectively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“documents”), </w:t>
      </w:r>
      <w:r w:rsidR="003E21CC">
        <w:rPr>
          <w:rFonts w:ascii="Century Schoolbook" w:hAnsi="Century Schoolbook" w:cs="Arial"/>
          <w:kern w:val="0"/>
          <w:sz w:val="24"/>
          <w:szCs w:val="24"/>
        </w:rPr>
        <w:t>are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subject to this Order concerning Confidential Information as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defined below.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This Order is subject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to the Local Rules and the Federal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Rules of Civil Procedure on matters of procedure and calculation of time periods.</w:t>
      </w:r>
    </w:p>
    <w:p w14:paraId="40A7E92F" w14:textId="24DC8D3B" w:rsidR="00B01B96" w:rsidRPr="00B01B96" w:rsidRDefault="00B01B96" w:rsidP="001122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>2.</w:t>
      </w:r>
      <w:r w:rsidR="001122E3"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>Confidential Information.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As used in this Order, “Confidential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Information” means information </w:t>
      </w:r>
      <w:r w:rsidR="003E21CC" w:rsidRPr="00B01B96">
        <w:rPr>
          <w:rFonts w:ascii="Century Schoolbook" w:hAnsi="Century Schoolbook" w:cs="Arial"/>
          <w:kern w:val="0"/>
          <w:sz w:val="24"/>
          <w:szCs w:val="24"/>
        </w:rPr>
        <w:t xml:space="preserve">the producing party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designate</w:t>
      </w:r>
      <w:r w:rsidR="003E21CC">
        <w:rPr>
          <w:rFonts w:ascii="Century Schoolbook" w:hAnsi="Century Schoolbook" w:cs="Arial"/>
          <w:kern w:val="0"/>
          <w:sz w:val="24"/>
          <w:szCs w:val="24"/>
        </w:rPr>
        <w:t>s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as “CONFIDENTIAL-SUBJECT TO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PROTECTIVE ORDER” </w:t>
      </w:r>
      <w:r w:rsidR="003E21CC">
        <w:rPr>
          <w:rFonts w:ascii="Century Schoolbook" w:hAnsi="Century Schoolbook" w:cs="Arial"/>
          <w:kern w:val="0"/>
          <w:sz w:val="24"/>
          <w:szCs w:val="24"/>
        </w:rPr>
        <w:t>t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hat falls within one or more of the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following categories: (a) information prohibited from disclosure by statute; (b)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information that reveals trade secrets; (c) research, technical, commercial or financial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information that the party has maintained as confidential; (d) medical information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concerning any individual; (e) personal identity information; (f) income tax returns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(including attached schedules and forms), W-2 forms and 1099 forms;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and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(g) personnel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or employment records of a person who is not a party to the case</w:t>
      </w:r>
      <w:r w:rsidR="001122E3">
        <w:rPr>
          <w:rFonts w:ascii="Century Schoolbook" w:hAnsi="Century Schoolbook" w:cs="Arial"/>
          <w:kern w:val="0"/>
          <w:sz w:val="24"/>
          <w:szCs w:val="24"/>
        </w:rPr>
        <w:t>.</w:t>
      </w:r>
      <w:r w:rsidR="001122E3">
        <w:rPr>
          <w:rStyle w:val="FootnoteReference"/>
          <w:rFonts w:ascii="Century Schoolbook" w:hAnsi="Century Schoolbook" w:cs="Arial"/>
          <w:kern w:val="0"/>
          <w:sz w:val="24"/>
          <w:szCs w:val="24"/>
        </w:rPr>
        <w:footnoteReference w:id="2"/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The producing party may not designate i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nformation or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documents that are available to the public as Confidential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Information.</w:t>
      </w:r>
    </w:p>
    <w:p w14:paraId="04A998D4" w14:textId="4115CCDF" w:rsidR="00B01B96" w:rsidRPr="001122E3" w:rsidRDefault="00B01B96" w:rsidP="001122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>3.</w:t>
      </w:r>
      <w:r w:rsidR="001122E3"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Pr="001122E3">
        <w:rPr>
          <w:rFonts w:ascii="Century Schoolbook" w:hAnsi="Century Schoolbook" w:cs="Arial"/>
          <w:b/>
          <w:bCs/>
          <w:kern w:val="0"/>
          <w:sz w:val="24"/>
          <w:szCs w:val="24"/>
        </w:rPr>
        <w:t>Designation.</w:t>
      </w:r>
    </w:p>
    <w:p w14:paraId="112AE474" w14:textId="0257501F" w:rsidR="00B01B96" w:rsidRPr="00B01B96" w:rsidRDefault="00B01B96" w:rsidP="001122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(a)</w:t>
      </w:r>
      <w:r w:rsidR="001122E3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A party may designate a document as Confidential Information for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protection under this Order by affixing the words “CONFIDENTIAL-SUBJECT TO PROTECTIVE ORDER” on the document and on all copies in a manner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that will not interfere with the legibility of the document.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As used in this Order, “copies”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includes electronic images, duplicates, extracts, summaries or descriptions that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include or reflect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Confidential Information.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marking “CONFIDENTIAL-SUBJECT TO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 xml:space="preserve">PROTECTIVE ORDER”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 xml:space="preserve">must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be applied prior to or at the time the documents are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produced or disc</w:t>
      </w:r>
      <w:r w:rsidR="001122E3">
        <w:rPr>
          <w:rFonts w:ascii="Century Schoolbook" w:hAnsi="Century Schoolbook" w:cs="Arial"/>
          <w:kern w:val="0"/>
          <w:sz w:val="24"/>
          <w:szCs w:val="24"/>
        </w:rPr>
        <w:t>losed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.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Applying the marking “CONFIDENTIAL-SUBJECT TO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PROTECTIVE ORDER” to a document does not mean that the document has any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status or protection by statute or otherwise except to the extent and for the purposes of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this Order.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Any copies that are made of any documents marked “CONFIDENTIAL-SUBJECT TO PROTECTIVE ORDER”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must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also be so marked, except that indices,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electronic databases or lists of documents that do not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>show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substantial portions or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images of the text of marked documents and do not otherwise disclose the substance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of the Confidential Information are not required to be marked.</w:t>
      </w:r>
    </w:p>
    <w:p w14:paraId="666BA6D8" w14:textId="23B020A5" w:rsidR="00B01B96" w:rsidRPr="00B01B96" w:rsidRDefault="00B01B96" w:rsidP="001122E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(b)</w:t>
      </w:r>
      <w:r w:rsidR="001122E3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designation of a document as Confidential Information is a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certification by an attorney or a party appearing </w:t>
      </w:r>
      <w:r w:rsidRPr="001122E3">
        <w:rPr>
          <w:rFonts w:ascii="Century Schoolbook" w:hAnsi="Century Schoolbook" w:cs="Arial"/>
          <w:i/>
          <w:iCs/>
          <w:kern w:val="0"/>
          <w:sz w:val="24"/>
          <w:szCs w:val="24"/>
        </w:rPr>
        <w:t>pro se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that the document </w:t>
      </w:r>
      <w:r w:rsidR="001122E3">
        <w:rPr>
          <w:rFonts w:ascii="Century Schoolbook" w:hAnsi="Century Schoolbook" w:cs="Arial"/>
          <w:kern w:val="0"/>
          <w:sz w:val="24"/>
          <w:szCs w:val="24"/>
        </w:rPr>
        <w:t xml:space="preserve">includes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Confidential Information as defined in this order.</w:t>
      </w:r>
      <w:r w:rsidR="00111727">
        <w:rPr>
          <w:rStyle w:val="FootnoteReference"/>
          <w:rFonts w:ascii="Century Schoolbook" w:hAnsi="Century Schoolbook" w:cs="Arial"/>
          <w:kern w:val="0"/>
          <w:sz w:val="24"/>
          <w:szCs w:val="24"/>
        </w:rPr>
        <w:footnoteReference w:id="3"/>
      </w:r>
    </w:p>
    <w:p w14:paraId="4AEC919F" w14:textId="0116D849" w:rsidR="00B01B96" w:rsidRPr="00B01B96" w:rsidRDefault="00B01B96" w:rsidP="0011172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4.</w:t>
      </w:r>
      <w:r w:rsidR="00111727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Depositions.</w:t>
      </w:r>
      <w:r w:rsidR="00111727">
        <w:rPr>
          <w:rStyle w:val="FootnoteReference"/>
          <w:rFonts w:ascii="Century Schoolbook" w:hAnsi="Century Schoolbook" w:cs="Arial"/>
          <w:kern w:val="0"/>
          <w:sz w:val="24"/>
          <w:szCs w:val="24"/>
        </w:rPr>
        <w:footnoteReference w:id="4"/>
      </w:r>
    </w:p>
    <w:p w14:paraId="287703EC" w14:textId="17A29C2B" w:rsidR="00B01B96" w:rsidRPr="00B01B96" w:rsidRDefault="00B01B96" w:rsidP="0011172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Alternative A.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Deposition testimony is protected by this Order only if designated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as “CONFIDENTIAL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-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SUBJECT TO PROTECTIVE ORDER” on the record at the time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the testimony is taken.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Such designation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 xml:space="preserve">must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be specific as to the portions that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include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Confidential Information.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Deposition testimony so designated </w:t>
      </w:r>
      <w:r w:rsidR="00AE234E">
        <w:rPr>
          <w:rFonts w:ascii="Century Schoolbook" w:hAnsi="Century Schoolbook" w:cs="Arial"/>
          <w:kern w:val="0"/>
          <w:sz w:val="24"/>
          <w:szCs w:val="24"/>
        </w:rPr>
        <w:lastRenderedPageBreak/>
        <w:t xml:space="preserve">must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be treated as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Confidential Information protected by this Order until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>14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days after delivery of the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transcript by the court reporter to any party or the witness.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Within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>14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days after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delivery of the transcript, a designating party may serve a Notice of Designation to all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parties of record identifying the specific portions of the transcript that are designated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Confidential Information, and thereafter those portions identified in the Notice of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Designation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must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be protected under the terms of this Order.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failure to serve a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timely Notice of Designation waives any designation of deposition testimony as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Confidential Information that was made on the record of the deposition, unless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 xml:space="preserve">the Court orders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otherwise.</w:t>
      </w:r>
    </w:p>
    <w:p w14:paraId="0737519A" w14:textId="31789F43" w:rsidR="00B01B96" w:rsidRPr="00B01B96" w:rsidRDefault="00B01B96" w:rsidP="0011172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Alternative B.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Unless all parties agree on the record at the time the deposition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testimony is taken, all deposition testimony taken in this case shall be treated as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Confidential Information until the expiration of the following: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>n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o later than the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>14</w:t>
      </w:r>
      <w:r w:rsidR="00111727" w:rsidRPr="00111727">
        <w:rPr>
          <w:rFonts w:ascii="Century Schoolbook" w:hAnsi="Century Schoolbook" w:cs="Arial"/>
          <w:kern w:val="0"/>
          <w:sz w:val="24"/>
          <w:szCs w:val="24"/>
        </w:rPr>
        <w:t>th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day after the transcript is delivered to any party or the witness, and in no event later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than 60 days after the testimony was given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.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Within this </w:t>
      </w:r>
      <w:proofErr w:type="gramStart"/>
      <w:r w:rsidRPr="00B01B96">
        <w:rPr>
          <w:rFonts w:ascii="Century Schoolbook" w:hAnsi="Century Schoolbook" w:cs="Arial"/>
          <w:kern w:val="0"/>
          <w:sz w:val="24"/>
          <w:szCs w:val="24"/>
        </w:rPr>
        <w:t>time period</w:t>
      </w:r>
      <w:proofErr w:type="gramEnd"/>
      <w:r w:rsidRPr="00B01B96">
        <w:rPr>
          <w:rFonts w:ascii="Century Schoolbook" w:hAnsi="Century Schoolbook" w:cs="Arial"/>
          <w:kern w:val="0"/>
          <w:sz w:val="24"/>
          <w:szCs w:val="24"/>
        </w:rPr>
        <w:t>, a party may serve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 Notice of Designation to all parties of record as to specific portions of the testimony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that are designated Confidential Information, and thereafter only those portions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identified in the Notice of Designation shall be protected by the terms of this Order. 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failure to serve a timely Notice of Designation shall waive any designation of testimony</w:t>
      </w:r>
      <w:r w:rsidR="0011172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taken in that deposition as Confidential Information, unless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 xml:space="preserve">the Court orders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otherwise.</w:t>
      </w:r>
    </w:p>
    <w:p w14:paraId="3FCF5086" w14:textId="77777777" w:rsidR="00111727" w:rsidRDefault="00111727">
      <w:pPr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br w:type="page"/>
      </w:r>
    </w:p>
    <w:p w14:paraId="70422F40" w14:textId="4B1A0219" w:rsidR="00B01B96" w:rsidRPr="00111727" w:rsidRDefault="00111727" w:rsidP="00111727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lastRenderedPageBreak/>
        <w:tab/>
      </w:r>
      <w:r w:rsidR="00B01B96" w:rsidRPr="00111727">
        <w:rPr>
          <w:rFonts w:ascii="Century Schoolbook" w:hAnsi="Century Schoolbook" w:cs="Arial"/>
          <w:b/>
          <w:bCs/>
          <w:kern w:val="0"/>
          <w:sz w:val="24"/>
          <w:szCs w:val="24"/>
        </w:rPr>
        <w:t>5.</w:t>
      </w:r>
      <w:r w:rsidRPr="0011172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11727">
        <w:rPr>
          <w:rFonts w:ascii="Century Schoolbook" w:hAnsi="Century Schoolbook" w:cs="Arial"/>
          <w:b/>
          <w:bCs/>
          <w:kern w:val="0"/>
          <w:sz w:val="24"/>
          <w:szCs w:val="24"/>
        </w:rPr>
        <w:t>Protection of Confidential Material.</w:t>
      </w:r>
    </w:p>
    <w:p w14:paraId="0CBE354C" w14:textId="599715D6" w:rsidR="00B01B96" w:rsidRPr="00B01B96" w:rsidRDefault="0011172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(a)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General Protections.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Confidential Information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not be used or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disclosed by the parties, counsel for the parties or any other persons identified in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subparagraph (b) for any purpose whatsoever other than in this litigation, including any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appeal thereof.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[INCLUDE 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THIS PROVISION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IN PUTATIVE CLASS ACTION CASE: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 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In a putative class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action, Confidential Information may be disclosed only to the 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N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amed 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P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laintiff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s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and not</w:t>
      </w:r>
      <w:r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 xml:space="preserve"> </w:t>
      </w:r>
      <w:r w:rsidR="00B01B96" w:rsidRPr="00AE234E">
        <w:rPr>
          <w:rFonts w:ascii="Century Schoolbook" w:hAnsi="Century Schoolbook" w:cs="Arial"/>
          <w:kern w:val="0"/>
          <w:sz w:val="24"/>
          <w:szCs w:val="24"/>
          <w:highlight w:val="yellow"/>
        </w:rPr>
        <w:t>to any other member of the putative class unless and until a class has been certified.]</w:t>
      </w:r>
    </w:p>
    <w:p w14:paraId="228C8C89" w14:textId="0B73814A" w:rsidR="00B01B96" w:rsidRPr="00B01B96" w:rsidRDefault="0011172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(b)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Limited Third-Party Disclosures.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parties and counsel for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parties </w:t>
      </w:r>
      <w:r w:rsidR="00AE234E">
        <w:rPr>
          <w:rFonts w:ascii="Century Schoolbook" w:hAnsi="Century Schoolbook" w:cs="Arial"/>
          <w:kern w:val="0"/>
          <w:sz w:val="24"/>
          <w:szCs w:val="24"/>
        </w:rPr>
        <w:t xml:space="preserve">must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not disclose or permit the disclosure of any Confidential Information to any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third person or entity except as set forth in subparagraphs (1)-(9).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Subject to these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requirements, the following categories of persons may be allowed to review Confidential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Information:</w:t>
      </w:r>
    </w:p>
    <w:p w14:paraId="3FD82882" w14:textId="4F8F5152" w:rsid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(1)</w:t>
      </w:r>
      <w:r w:rsidR="00B665CB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Counsel.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Counsel for the parties and employees of counsel who</w:t>
      </w:r>
      <w:r w:rsidR="00B665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have responsibility for the action;</w:t>
      </w:r>
    </w:p>
    <w:p w14:paraId="334B8BA8" w14:textId="77777777" w:rsidR="007411B2" w:rsidRPr="00B01B96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433C6A14" w14:textId="482F9FFD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(2)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Parties. 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Individual parties and employees of a party but only to the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extent counsel determines in good faith that the employee’s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assistance is reasonably necessary to the conduct of the litigation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 which the information is disclosed;</w:t>
      </w:r>
    </w:p>
    <w:p w14:paraId="5B7BA895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7FBE618B" w14:textId="74397648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(3)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Court and its personnel;</w:t>
      </w:r>
    </w:p>
    <w:p w14:paraId="28B4A686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375996AC" w14:textId="31FF42DB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(4)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Court Reporters and Recorders. 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Court reporters and recorders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engaged for depositions;</w:t>
      </w:r>
    </w:p>
    <w:p w14:paraId="0500EC53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2DE18B4E" w14:textId="356529CA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(5)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Contractors.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Those persons specifically engaged for the limited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purpose of making copies of documents or organizing or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processing documents, including outside vendors hired to process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electronically stored documents;</w:t>
      </w:r>
    </w:p>
    <w:p w14:paraId="5D87FF81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21E8DA19" w14:textId="0F76D9A3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(6)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Consultants and Experts.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Consultants, investigators, or experts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employed by the parties or counsel for the parties to assist in the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preparation and trial of this action but only after such persons have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completed the certification contained in Attachment A,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Acknowledgment of Understanding and Agreement to Be Bound;</w:t>
      </w:r>
    </w:p>
    <w:p w14:paraId="580F5186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16C4BE43" w14:textId="4561E808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(7)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Witnesses at depositions. 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During their depositions, witnesses in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this action to whom disclosure is reasonably necessary. Witnesses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shall not retain a copy of documents containing Confidential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Information, except witnesses may receive a copy of all exhibits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marked at their depositions in connection with review of the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transcripts. 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Pages of transcribed deposition testimony or exhibits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to depositions that are designated as Confidential Information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pursuant to the process set out in this Order must be separately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bound by the court reporter and may not be disclosed to anyone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except as permitted under this Order</w:t>
      </w:r>
      <w:r w:rsidR="007411B2">
        <w:rPr>
          <w:rFonts w:ascii="Century Schoolbook" w:hAnsi="Century Schoolbook" w:cs="Arial"/>
          <w:kern w:val="0"/>
          <w:sz w:val="24"/>
          <w:szCs w:val="24"/>
        </w:rPr>
        <w:t>;</w:t>
      </w:r>
    </w:p>
    <w:p w14:paraId="3B1C508A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7E0651EE" w14:textId="5EB75A9E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(8)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Author or recipient. 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author or recipient of the document (not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including a person who received the document </w:t>
      </w:r>
      <w:proofErr w:type="gramStart"/>
      <w:r w:rsidRPr="00B01B96">
        <w:rPr>
          <w:rFonts w:ascii="Century Schoolbook" w:hAnsi="Century Schoolbook" w:cs="Arial"/>
          <w:kern w:val="0"/>
          <w:sz w:val="24"/>
          <w:szCs w:val="24"/>
        </w:rPr>
        <w:t>in the course of</w:t>
      </w:r>
      <w:proofErr w:type="gramEnd"/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litigation); and</w:t>
      </w:r>
    </w:p>
    <w:p w14:paraId="724D2AC3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46F072F0" w14:textId="484AA29D" w:rsidR="00B01B96" w:rsidRPr="00B01B96" w:rsidRDefault="00B01B96" w:rsidP="007411B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(9)</w:t>
      </w:r>
      <w:r w:rsidR="007411B2">
        <w:rPr>
          <w:rFonts w:ascii="Century Schoolbook" w:hAnsi="Century Schoolbook" w:cs="Arial"/>
          <w:kern w:val="0"/>
          <w:sz w:val="24"/>
          <w:szCs w:val="24"/>
        </w:rPr>
        <w:tab/>
      </w:r>
      <w:r w:rsidRPr="00B01B96">
        <w:rPr>
          <w:rFonts w:ascii="Century Schoolbook" w:hAnsi="Century Schoolbook" w:cs="Arial"/>
          <w:kern w:val="0"/>
          <w:sz w:val="24"/>
          <w:szCs w:val="24"/>
        </w:rPr>
        <w:t>Others by Consent. Other persons only by written consent of the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producing party or upon order of the Court and on such conditions</w:t>
      </w:r>
      <w:r w:rsidR="007411B2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as may be agreed or ordered.</w:t>
      </w:r>
    </w:p>
    <w:p w14:paraId="48EC3855" w14:textId="77777777" w:rsidR="007411B2" w:rsidRDefault="007411B2" w:rsidP="007411B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6AE96895" w14:textId="3E01D07F" w:rsidR="00B01B96" w:rsidRPr="00B01B96" w:rsidRDefault="007411B2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(c)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Control of Documents.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Counsel for the parties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make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reasonable efforts to prevent unauthorized or inadvertent disclosure of Confidential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Information. Counsel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maintain the originals of the forms signed by persons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acknowledging their obligations under this Order for a period of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3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years after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termination of the case.</w:t>
      </w:r>
    </w:p>
    <w:p w14:paraId="2CCF7B70" w14:textId="771BEA69" w:rsidR="00B01B96" w:rsidRPr="00B01B96" w:rsidRDefault="007411B2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6.</w:t>
      </w:r>
      <w:r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Inadvertent Failure to Designate.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An inadvertent failure to designate a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document as Confidential Information does not</w:t>
      </w:r>
      <w:r w:rsidR="00B01C42">
        <w:rPr>
          <w:rFonts w:ascii="Century Schoolbook" w:hAnsi="Century Schoolbook" w:cs="Arial"/>
          <w:kern w:val="0"/>
          <w:sz w:val="24"/>
          <w:szCs w:val="24"/>
        </w:rPr>
        <w:t xml:space="preserve"> by itself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waive the right to so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designate the document; provided, however, that a failure to serve a timely Notice of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Designation of deposition testimony as required by this Order, even if inadvertent,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waives any protection for deposition testimony.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If a party designates a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document as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Confidential Information after it was initially produced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without such designation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, the receiving party must make a reasonable effort to assure that the document is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treated in accordance with the provisions of this Order.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 party shall be found to have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violated this Order for failing to maintain the confidentiality of material during a time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when that material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was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not designated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as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Confidential Information, even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if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failure to so designate was inadvertent.</w:t>
      </w:r>
    </w:p>
    <w:p w14:paraId="36073B17" w14:textId="46F984F9" w:rsidR="00B01B96" w:rsidRPr="00B01B96" w:rsidRDefault="007411B2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7.</w:t>
      </w:r>
      <w:r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Filing of Confidential Information.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This Order does not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authorize the filing of any document under seal.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Any party wishing to file a document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designated as Confidential Information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under seal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in connection with a motion, brief or other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submission to the Court must comply with LR 26.2.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Parties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must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use reasonable means (e.g., redacting, describing the matter generally) to avoid submitting Confidential Information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even </w:t>
      </w:r>
      <w:r>
        <w:rPr>
          <w:rFonts w:ascii="Century Schoolbook" w:hAnsi="Century Schoolbook" w:cs="Arial"/>
          <w:kern w:val="0"/>
          <w:sz w:val="24"/>
          <w:szCs w:val="24"/>
        </w:rPr>
        <w:t>under seal.</w:t>
      </w:r>
    </w:p>
    <w:p w14:paraId="2E055401" w14:textId="031417B4" w:rsidR="00B01B96" w:rsidRPr="00B01B96" w:rsidRDefault="007411B2" w:rsidP="00CE6C2D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8.</w:t>
      </w:r>
      <w:r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No Greater Protection of Specific Documents.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N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o party may withhold information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from discovery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, unless privilege is asserted,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on the ground that it requires protection greater than that afforded by this Order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without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party mov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ing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for an order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requiring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such special protection.</w:t>
      </w:r>
    </w:p>
    <w:p w14:paraId="17AABCA4" w14:textId="0575FBC1" w:rsidR="00B01B96" w:rsidRPr="00B01B96" w:rsidRDefault="007411B2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9.</w:t>
      </w:r>
      <w:r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7411B2">
        <w:rPr>
          <w:rFonts w:ascii="Century Schoolbook" w:hAnsi="Century Schoolbook" w:cs="Arial"/>
          <w:b/>
          <w:bCs/>
          <w:kern w:val="0"/>
          <w:sz w:val="24"/>
          <w:szCs w:val="24"/>
        </w:rPr>
        <w:t>Challenges by a Party to Designation as Confidential Information.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Parties may challenge the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designation of any material or document as Confidential Information.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following </w:t>
      </w:r>
      <w:r w:rsidR="00B01C42" w:rsidRPr="00B01B96">
        <w:rPr>
          <w:rFonts w:ascii="Century Schoolbook" w:hAnsi="Century Schoolbook" w:cs="Arial"/>
          <w:kern w:val="0"/>
          <w:sz w:val="24"/>
          <w:szCs w:val="24"/>
        </w:rPr>
        <w:t>procedure applies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to any such challenge.</w:t>
      </w:r>
    </w:p>
    <w:p w14:paraId="2B4E3D78" w14:textId="4FA8645D" w:rsidR="00B01B96" w:rsidRPr="00B01B96" w:rsidRDefault="007411B2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(a)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Meet and Confer.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 party challenging the designation of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Confidential Information must do so in good faith and must begin the process by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conferring directly with the designating party.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When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conferring, the challenging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party must explain the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basis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for needing to use the challenged information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in litigation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and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for its belief that the confidentiality designation </w:t>
      </w:r>
      <w:r w:rsidR="00132B77">
        <w:rPr>
          <w:rFonts w:ascii="Century Schoolbook" w:hAnsi="Century Schoolbook" w:cs="Arial"/>
          <w:kern w:val="0"/>
          <w:sz w:val="24"/>
          <w:szCs w:val="24"/>
        </w:rPr>
        <w:t>is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not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proper and give the designating party an opportunity to reconsider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and explain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basis for the designation.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designating party must respond to the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challenge within 5 business days.</w:t>
      </w:r>
    </w:p>
    <w:p w14:paraId="75472254" w14:textId="5CB2D408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(b)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Judicial Intervention.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 party that elects to challenge a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confidentiality designation may file and serve a motion that identifies the challenged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material and sets forth in detail the basis for the challenge.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Each such motion must be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accompanied by a competent declaration that affirms that the movant has complied</w:t>
      </w:r>
    </w:p>
    <w:p w14:paraId="6E3344C5" w14:textId="4BE6F9D7" w:rsidR="00B01B96" w:rsidRPr="00B01B96" w:rsidRDefault="00B01B96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with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Subsection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(a)</w:t>
      </w:r>
      <w:r w:rsidR="00CE6C2D">
        <w:rPr>
          <w:rFonts w:ascii="Century Schoolbook" w:hAnsi="Century Schoolbook" w:cs="Arial"/>
          <w:kern w:val="0"/>
          <w:sz w:val="24"/>
          <w:szCs w:val="24"/>
        </w:rPr>
        <w:t xml:space="preserve"> above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. 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The burden of persuasion in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any such challenge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is with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the designating party. 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However, u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ntil the Court rules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on the challenge,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the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parties </w:t>
      </w:r>
      <w:r w:rsidR="00CE6C2D">
        <w:rPr>
          <w:rFonts w:ascii="Century Schoolbook" w:hAnsi="Century Schoolbook" w:cs="Arial"/>
          <w:kern w:val="0"/>
          <w:sz w:val="24"/>
          <w:szCs w:val="24"/>
        </w:rPr>
        <w:t>must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 xml:space="preserve"> continue to treat the </w:t>
      </w:r>
      <w:r w:rsidR="00851AE9">
        <w:rPr>
          <w:rFonts w:ascii="Century Schoolbook" w:hAnsi="Century Schoolbook" w:cs="Arial"/>
          <w:kern w:val="0"/>
          <w:sz w:val="24"/>
          <w:szCs w:val="24"/>
        </w:rPr>
        <w:t xml:space="preserve">challenged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materials as Confidential</w:t>
      </w:r>
      <w:r w:rsidR="00132B77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Information.</w:t>
      </w:r>
    </w:p>
    <w:p w14:paraId="16CE0247" w14:textId="7B37D074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10.</w:t>
      </w:r>
      <w:r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Action by the Court.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Applications to the Court for an order relating to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materials or documents designated Confidential Information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must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be by motion.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Nothing in this Order or any action or agreement of a party under this Order limits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Court’s power to make orders concerning the disclosure of documents produced in</w:t>
      </w:r>
    </w:p>
    <w:p w14:paraId="783A1DA1" w14:textId="77777777" w:rsidR="00B01B96" w:rsidRPr="00B01B96" w:rsidRDefault="00B01B96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discovery or at trial.</w:t>
      </w:r>
    </w:p>
    <w:p w14:paraId="1413B59E" w14:textId="377CB26B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11.</w:t>
      </w:r>
      <w:r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Use of Confidential Documents or Information at Trial.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Nothing in this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Order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may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be construed to affect the use of any document, material, or information at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any trial or hearing.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 party that intends to present or that anticipates that another party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may present Confidential information at a hearing or trial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bring that issue to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Court’s and parties’ attention by motion or in a pretrial memorandum without disclosing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Confidential Information.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Court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 xml:space="preserve">may thereafter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enter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such orders as necessary to govern the use of such documents or information at trial.</w:t>
      </w:r>
    </w:p>
    <w:p w14:paraId="3B4902D2" w14:textId="4E91929F" w:rsidR="00B01B96" w:rsidRPr="00132B77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12.</w:t>
      </w:r>
      <w:r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Confidential Information Subpoenaed or Ordered Produced in Other</w:t>
      </w:r>
      <w:r>
        <w:rPr>
          <w:rFonts w:ascii="Century Schoolbook" w:hAnsi="Century Schoolbook" w:cs="Arial"/>
          <w:b/>
          <w:bCs/>
          <w:kern w:val="0"/>
          <w:sz w:val="24"/>
          <w:szCs w:val="24"/>
        </w:rPr>
        <w:t xml:space="preserve"> </w:t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Litigation.</w:t>
      </w:r>
    </w:p>
    <w:p w14:paraId="04A3C7B4" w14:textId="164E611D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(a)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If a receiving party is served with a subpoena or an order issued in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other litigation that compel</w:t>
      </w:r>
      <w:r>
        <w:rPr>
          <w:rFonts w:ascii="Century Schoolbook" w:hAnsi="Century Schoolbook" w:cs="Arial"/>
          <w:kern w:val="0"/>
          <w:sz w:val="24"/>
          <w:szCs w:val="24"/>
        </w:rPr>
        <w:t>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the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disclosure of any material or document designated in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this action as Confidential Information, the receiving party must notify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designating party in writing immediately and in no event more than </w:t>
      </w:r>
      <w:r>
        <w:rPr>
          <w:rFonts w:ascii="Century Schoolbook" w:hAnsi="Century Schoolbook" w:cs="Arial"/>
          <w:kern w:val="0"/>
          <w:sz w:val="24"/>
          <w:szCs w:val="24"/>
        </w:rPr>
        <w:t>3 business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days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after receiving the subpoena or order.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Such notification must include a copy of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subpoena or court order.</w:t>
      </w:r>
    </w:p>
    <w:p w14:paraId="17AC7281" w14:textId="138FF843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(b)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receiving party also must immediately inform in writing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party who caused the subpoena or order to issue in the other litigation that some or </w:t>
      </w:r>
      <w:proofErr w:type="gramStart"/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all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of</w:t>
      </w:r>
      <w:proofErr w:type="gramEnd"/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the material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the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subpoena or order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 seeks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is the subject of this Order.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he receiving party must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also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deliver a copy of this Order promptly to the party in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other action that caused the subpoena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or order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to issue.</w:t>
      </w:r>
    </w:p>
    <w:p w14:paraId="098F299A" w14:textId="75B61356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(c)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purpose of imposing these duties is to alert the interested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persons to the existence of this Order and to afford the designating party in this case an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opportunity to protect its Confidential Information in the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court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from which the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subpoena or order issued.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designating party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bear the burden and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expense of seeking protection in that court of its Confidential Information, and nothing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in these provisions should be construed as authorizing or encouraging a receiving party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in this action to disobey a lawful directive from another court.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The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obligations set forth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in this paragraph remain in effect while the party has in its possession, custody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,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or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control Confidential Information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of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the other party to this case.</w:t>
      </w:r>
    </w:p>
    <w:p w14:paraId="673FAB2A" w14:textId="1CFF7CC2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13.</w:t>
      </w:r>
      <w:r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Challenges by Members of the Public to Sealing Orders.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A party </w:t>
      </w:r>
      <w:r>
        <w:rPr>
          <w:rFonts w:ascii="Century Schoolbook" w:hAnsi="Century Schoolbook" w:cs="Arial"/>
          <w:kern w:val="0"/>
          <w:sz w:val="24"/>
          <w:szCs w:val="24"/>
        </w:rPr>
        <w:t>o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interested member of the public has a right to challenge the sealing of documents that have been filed under seal, and the party asserting confidentiality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has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the burden of demonstrating the propriety of filing under seal.</w:t>
      </w:r>
    </w:p>
    <w:p w14:paraId="109656C2" w14:textId="6BA9EACC" w:rsidR="00B01B96" w:rsidRPr="00132B77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14.</w:t>
      </w:r>
      <w:r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132B77">
        <w:rPr>
          <w:rFonts w:ascii="Century Schoolbook" w:hAnsi="Century Schoolbook" w:cs="Arial"/>
          <w:b/>
          <w:bCs/>
          <w:kern w:val="0"/>
          <w:sz w:val="24"/>
          <w:szCs w:val="24"/>
        </w:rPr>
        <w:t>Obligations on Conclusion of Litigation.</w:t>
      </w:r>
    </w:p>
    <w:p w14:paraId="10251ABB" w14:textId="3695C5C7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(a)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Order Continues in Force.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Unless otherwise agreed or ordered,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this Order remain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in force after dismissal or entry of final judgment not subject to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further appeal.</w:t>
      </w:r>
    </w:p>
    <w:p w14:paraId="112F2C48" w14:textId="631FF22B" w:rsidR="00B01B96" w:rsidRPr="00B01B96" w:rsidRDefault="00132B77" w:rsidP="00132B77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(b)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Obligations at Conclusion of Litigation.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Within </w:t>
      </w:r>
      <w:r>
        <w:rPr>
          <w:rFonts w:ascii="Century Schoolbook" w:hAnsi="Century Schoolbook" w:cs="Arial"/>
          <w:kern w:val="0"/>
          <w:sz w:val="24"/>
          <w:szCs w:val="24"/>
        </w:rPr>
        <w:t>63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days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after dismissal or entry of final judgment not subject to further appeal, all Confidential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Information and documents marked “CONFIDENTIAL-SUBJECT TO PROTECTIVE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ORDER” under this Order, including copies as defined in </w:t>
      </w:r>
      <w:r>
        <w:rPr>
          <w:rFonts w:ascii="Century Schoolbook" w:hAnsi="Century Schoolbook" w:cs="Arial"/>
          <w:kern w:val="0"/>
          <w:sz w:val="24"/>
          <w:szCs w:val="24"/>
        </w:rPr>
        <w:t>Paragraph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3(a), 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must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be returned to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producing party unless: (1) the document has been offered into evidence or filed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without restriction as to disclosure; (2) the parties agree to destruction to the extent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practicable in lieu of return;</w:t>
      </w:r>
      <w:r>
        <w:rPr>
          <w:rStyle w:val="FootnoteReference"/>
          <w:rFonts w:ascii="Century Schoolbook" w:hAnsi="Century Schoolbook" w:cs="Arial"/>
          <w:kern w:val="0"/>
          <w:sz w:val="24"/>
          <w:szCs w:val="24"/>
        </w:rPr>
        <w:footnoteReference w:id="5"/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 (3) as to documents bearing the notations,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lastRenderedPageBreak/>
        <w:t>summations,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or other mental impressions of the receiving party, that party elects to destroy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documents and certifies to the producing party that it has done so.</w:t>
      </w:r>
    </w:p>
    <w:p w14:paraId="216A1BE5" w14:textId="7F545194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(c)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Retention of Work Product and one set of Filed Documents.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Notwithstanding the above requirements to return or destroy documents, counsel may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retain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: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(1) attorney work product, including an index that refers or relates to designated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Confidential Information so long as that work product does not duplicate verbatim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substantial portions of Confidential Information</w:t>
      </w:r>
      <w:r w:rsidR="00140B24">
        <w:rPr>
          <w:rFonts w:ascii="Century Schoolbook" w:hAnsi="Century Schoolbook" w:cs="Arial"/>
          <w:kern w:val="0"/>
          <w:sz w:val="24"/>
          <w:szCs w:val="24"/>
        </w:rPr>
        <w:t>;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and (2) one complete set of all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documents filed with the Court including those filed under seal.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Any retained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Confidential Information</w:t>
      </w:r>
      <w:r w:rsidR="00140B24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is subject to this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Order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’s protection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.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An attorney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may use his or her work product in subsequent litigation, provided that its use does not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disclose or use Confidential Information.</w:t>
      </w:r>
    </w:p>
    <w:p w14:paraId="1D27068C" w14:textId="72AF9C2D" w:rsidR="00B01B96" w:rsidRPr="00B01B96" w:rsidRDefault="00132B77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(d)</w:t>
      </w: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Deletion of Documents filed under Seal from Electronic Case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Filing (ECF) System.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Filings under seal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may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be deleted from the ECF system only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 with a Court order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.</w:t>
      </w:r>
    </w:p>
    <w:p w14:paraId="00867B56" w14:textId="64856055" w:rsidR="00B01B96" w:rsidRPr="00B01B96" w:rsidRDefault="003E21CC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15.</w:t>
      </w: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Order Subject to Modification.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e Court may modify the terms of this Order on its own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in response to a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motion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 for good cause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.</w:t>
      </w:r>
    </w:p>
    <w:p w14:paraId="05C7BCE5" w14:textId="63CC70AF" w:rsidR="00B01B96" w:rsidRPr="00B01B96" w:rsidRDefault="003E21CC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16.</w:t>
      </w: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No Prior Judicial Determination.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This Order is entered based on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representations and agreements of the parties and for the purpose of facilitating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discovery.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Nothing herein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may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be construed or presented as a judicial determination</w:t>
      </w:r>
    </w:p>
    <w:p w14:paraId="3783E964" w14:textId="668D10C7" w:rsidR="00B01B96" w:rsidRPr="00B01B96" w:rsidRDefault="00B01B96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 w:rsidRPr="00B01B96">
        <w:rPr>
          <w:rFonts w:ascii="Century Schoolbook" w:hAnsi="Century Schoolbook" w:cs="Arial"/>
          <w:kern w:val="0"/>
          <w:sz w:val="24"/>
          <w:szCs w:val="24"/>
        </w:rPr>
        <w:t>that any document or material designated Confidential Information is entitled to protection under Rule 26(c) of the Federal Rules of Civil Procedure</w:t>
      </w:r>
      <w:r w:rsidR="003E21CC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Pr="00B01B96">
        <w:rPr>
          <w:rFonts w:ascii="Century Schoolbook" w:hAnsi="Century Schoolbook" w:cs="Arial"/>
          <w:kern w:val="0"/>
          <w:sz w:val="24"/>
          <w:szCs w:val="24"/>
        </w:rPr>
        <w:t>or otherwise until such time as the Court may rule on a specific document or issue.</w:t>
      </w:r>
    </w:p>
    <w:p w14:paraId="14D32701" w14:textId="234D1480" w:rsidR="00B01B96" w:rsidRDefault="003E21CC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lastRenderedPageBreak/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17.</w:t>
      </w:r>
      <w:r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Persons Bound.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This Order take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effect when entered and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is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binding on all </w:t>
      </w:r>
      <w:r w:rsidR="009756CB">
        <w:rPr>
          <w:rFonts w:ascii="Century Schoolbook" w:hAnsi="Century Schoolbook" w:cs="Arial"/>
          <w:kern w:val="0"/>
          <w:sz w:val="24"/>
          <w:szCs w:val="24"/>
        </w:rPr>
        <w:t>attorneys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of record and their law firms, the parties, and persons made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subject to this Order by its terms.</w:t>
      </w:r>
    </w:p>
    <w:p w14:paraId="14A13CED" w14:textId="062A8BE5" w:rsidR="003E21CC" w:rsidRPr="003E21CC" w:rsidRDefault="003E21CC" w:rsidP="003E21CC">
      <w:pPr>
        <w:keepNext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4F1B01">
        <w:rPr>
          <w:rFonts w:ascii="Century Schoolbook" w:hAnsi="Century Schoolbook"/>
        </w:rPr>
        <w:tab/>
      </w:r>
      <w:r w:rsidRPr="004F1B01">
        <w:rPr>
          <w:rFonts w:ascii="Century Schoolbook" w:hAnsi="Century Schoolbook"/>
        </w:rPr>
        <w:tab/>
      </w:r>
      <w:r w:rsidRPr="004F1B01">
        <w:rPr>
          <w:rFonts w:ascii="Century Schoolbook" w:hAnsi="Century Schoolbook"/>
        </w:rPr>
        <w:tab/>
      </w:r>
      <w:r w:rsidRPr="004F1B01">
        <w:rPr>
          <w:rFonts w:ascii="Century Schoolbook" w:hAnsi="Century Schoolbook"/>
        </w:rPr>
        <w:tab/>
      </w:r>
      <w:r w:rsidRPr="004F1B01">
        <w:rPr>
          <w:rFonts w:ascii="Century Schoolbook" w:hAnsi="Century Schoolbook"/>
        </w:rPr>
        <w:tab/>
      </w:r>
      <w:r w:rsidRPr="004F1B01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>ENTER:</w:t>
      </w:r>
    </w:p>
    <w:p w14:paraId="08AB157C" w14:textId="77777777" w:rsidR="003E21CC" w:rsidRPr="003E21CC" w:rsidRDefault="003E21CC" w:rsidP="003E21CC">
      <w:pPr>
        <w:keepNext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2663F12B" w14:textId="6F9AFA23" w:rsidR="003E21CC" w:rsidRPr="003E21CC" w:rsidRDefault="003E21CC" w:rsidP="003E21CC">
      <w:pPr>
        <w:keepNext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</w:p>
    <w:p w14:paraId="6327BE29" w14:textId="77777777" w:rsidR="003E21CC" w:rsidRPr="003E21CC" w:rsidRDefault="003E21CC" w:rsidP="003E21CC">
      <w:pPr>
        <w:keepNext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  <w:t>____________________________________</w:t>
      </w:r>
    </w:p>
    <w:p w14:paraId="06B705F0" w14:textId="77777777" w:rsidR="003E21CC" w:rsidRPr="003E21CC" w:rsidRDefault="003E21CC" w:rsidP="003E21CC">
      <w:pPr>
        <w:keepNext/>
        <w:spacing w:after="0" w:line="240" w:lineRule="auto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>Young B. Kim</w:t>
      </w:r>
    </w:p>
    <w:p w14:paraId="366B6FE7" w14:textId="77777777" w:rsidR="003E21CC" w:rsidRPr="003E21CC" w:rsidRDefault="003E21CC" w:rsidP="003E21CC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</w:r>
      <w:r w:rsidRPr="003E21CC">
        <w:rPr>
          <w:rFonts w:ascii="Century Schoolbook" w:hAnsi="Century Schoolbook"/>
          <w:b/>
          <w:bCs/>
          <w:sz w:val="24"/>
          <w:szCs w:val="24"/>
        </w:rPr>
        <w:tab/>
        <w:t>United States Magistrate Judge</w:t>
      </w:r>
    </w:p>
    <w:p w14:paraId="0D30193A" w14:textId="77777777" w:rsidR="003E21CC" w:rsidRPr="00B01B96" w:rsidRDefault="003E21CC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0DA28124" w14:textId="77777777" w:rsidR="003E21CC" w:rsidRDefault="003E21CC">
      <w:pPr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br w:type="page"/>
      </w:r>
    </w:p>
    <w:p w14:paraId="624C0367" w14:textId="7772E405" w:rsidR="00B01B96" w:rsidRPr="003E21CC" w:rsidRDefault="00B01B96" w:rsidP="003E21CC">
      <w:pPr>
        <w:autoSpaceDE w:val="0"/>
        <w:autoSpaceDN w:val="0"/>
        <w:adjustRightInd w:val="0"/>
        <w:spacing w:after="0" w:line="480" w:lineRule="auto"/>
        <w:jc w:val="center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lastRenderedPageBreak/>
        <w:t>ATTACHMENT A</w:t>
      </w:r>
    </w:p>
    <w:p w14:paraId="05C02E8C" w14:textId="77777777" w:rsidR="003E21CC" w:rsidRPr="00B01B96" w:rsidRDefault="003E21CC" w:rsidP="003E21C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:lang w:val="en-CA"/>
          <w14:ligatures w14:val="none"/>
        </w:rPr>
        <w:fldChar w:fldCharType="begin"/>
      </w: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:lang w:val="en-CA"/>
          <w14:ligatures w14:val="none"/>
        </w:rPr>
        <w:instrText xml:space="preserve"> SEQ CHAPTER \h \r 1</w:instrText>
      </w:r>
      <w:r w:rsidRPr="00B01B96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fldChar w:fldCharType="end"/>
      </w: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UNITED STATES DISTRICT COURT</w:t>
      </w:r>
    </w:p>
    <w:p w14:paraId="38C65DD1" w14:textId="77777777" w:rsidR="003E21CC" w:rsidRPr="00B01B96" w:rsidRDefault="003E21CC" w:rsidP="003E21C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NORTHERN DISTRICT OF ILLINOIS</w:t>
      </w:r>
    </w:p>
    <w:p w14:paraId="2D09F42B" w14:textId="77777777" w:rsidR="003E21CC" w:rsidRPr="00B01B96" w:rsidRDefault="003E21CC" w:rsidP="003E21C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  <w:r w:rsidRPr="00B01B96"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  <w:t>EASTERN DIVISION</w:t>
      </w:r>
    </w:p>
    <w:p w14:paraId="71E8D5E8" w14:textId="77777777" w:rsidR="003E21CC" w:rsidRPr="00B01B96" w:rsidRDefault="003E21CC" w:rsidP="003E21CC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357"/>
        <w:gridCol w:w="4245"/>
      </w:tblGrid>
      <w:tr w:rsidR="003E21CC" w:rsidRPr="00B01B96" w14:paraId="4348E41E" w14:textId="77777777" w:rsidTr="00BA3C3C">
        <w:tc>
          <w:tcPr>
            <w:tcW w:w="4908" w:type="dxa"/>
            <w:shd w:val="clear" w:color="auto" w:fill="auto"/>
          </w:tcPr>
          <w:p w14:paraId="0C631FA5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------------------------------</w:t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,</w:t>
            </w:r>
          </w:p>
          <w:p w14:paraId="51C1A1E1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C6C23A3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Plaintiff,</w:t>
            </w:r>
          </w:p>
          <w:p w14:paraId="2B9FD119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D257E5B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v.</w:t>
            </w:r>
          </w:p>
          <w:p w14:paraId="126D2D79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1762838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------------------------------</w:t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,</w:t>
            </w:r>
          </w:p>
          <w:p w14:paraId="2CF194BB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AE3A01A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ab/>
              <w:t>Defendant.</w:t>
            </w:r>
          </w:p>
          <w:p w14:paraId="1981E671" w14:textId="77777777" w:rsidR="003E21CC" w:rsidRPr="00B01B96" w:rsidRDefault="003E21CC" w:rsidP="00BA3C3C">
            <w:pPr>
              <w:spacing w:after="24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</w:tcPr>
          <w:p w14:paraId="277248E1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6662B2AF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736DC055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54787823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2CA5A8EA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6A4DD672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4728D185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03FAA9B2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424CC4FD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308" w:type="dxa"/>
            <w:shd w:val="clear" w:color="auto" w:fill="auto"/>
          </w:tcPr>
          <w:p w14:paraId="162E0803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EF6165B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 xml:space="preserve">No. </w:t>
            </w:r>
            <w:r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------------------------------</w:t>
            </w:r>
          </w:p>
          <w:p w14:paraId="41C494E6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D910E80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4EF4C4" w14:textId="3450C609" w:rsidR="003E21CC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Judge _________________________</w:t>
            </w:r>
          </w:p>
          <w:p w14:paraId="30E62143" w14:textId="5E6420E6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01B96"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  <w:t>Magistrate Judge Young B. Kim</w:t>
            </w:r>
          </w:p>
          <w:p w14:paraId="0796DC3D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18BBBEB" w14:textId="77777777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8B50336" w14:textId="19CA0922" w:rsidR="003E21CC" w:rsidRPr="00B01B96" w:rsidRDefault="003E21CC" w:rsidP="00BA3C3C">
            <w:pPr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75DD21" w14:textId="0A21445A" w:rsidR="00B01B96" w:rsidRPr="003E21CC" w:rsidRDefault="00B01B96" w:rsidP="003E21C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ACKNOWLEDGMENT</w:t>
      </w:r>
      <w:r w:rsidR="003E21CC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 xml:space="preserve"> and</w:t>
      </w:r>
    </w:p>
    <w:p w14:paraId="7776D45D" w14:textId="4578DE5B" w:rsidR="00B01B96" w:rsidRDefault="003E21CC" w:rsidP="003E21CC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Arial"/>
          <w:b/>
          <w:bCs/>
          <w:kern w:val="0"/>
          <w:sz w:val="24"/>
          <w:szCs w:val="24"/>
        </w:rPr>
      </w:pP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ab/>
      </w:r>
      <w:r w:rsidR="00B01B96" w:rsidRPr="003E21CC">
        <w:rPr>
          <w:rFonts w:ascii="Century Schoolbook" w:hAnsi="Century Schoolbook" w:cs="Arial"/>
          <w:b/>
          <w:bCs/>
          <w:kern w:val="0"/>
          <w:sz w:val="24"/>
          <w:szCs w:val="24"/>
        </w:rPr>
        <w:t>AGREEMENT TO BE BOUND</w:t>
      </w:r>
    </w:p>
    <w:p w14:paraId="494542C8" w14:textId="77777777" w:rsidR="003E21CC" w:rsidRPr="00B01B96" w:rsidRDefault="003E21CC" w:rsidP="003E21CC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</w:p>
    <w:p w14:paraId="7D3063EE" w14:textId="63AEE477" w:rsidR="00B01B96" w:rsidRPr="00B01B96" w:rsidRDefault="003E21CC" w:rsidP="00B01B96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tab/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undersigned hereby acknowledges that he/she has read the Confidentiality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Order </w:t>
      </w:r>
      <w:r>
        <w:rPr>
          <w:rFonts w:ascii="Century Schoolbook" w:hAnsi="Century Schoolbook" w:cs="Arial"/>
          <w:kern w:val="0"/>
          <w:sz w:val="24"/>
          <w:szCs w:val="24"/>
        </w:rPr>
        <w:t>entered on __________________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 xml:space="preserve"> in the above-captioned action and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attached hereto, understands the terms thereof, and agrees to be bound by its terms.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The undersigned submits to the jurisdiction of the United States District Court for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Northern District of Illinois in matters relating to the Confidentiality Order and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understands that the terms of the Confidentiality Order obligate him/her to use materials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designated as Confidential Information in accordance with the Order solely for the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purposes of the above-captioned action, and not to disclose any such Confidential</w:t>
      </w:r>
      <w:r>
        <w:rPr>
          <w:rFonts w:ascii="Century Schoolbook" w:hAnsi="Century Schoolbook" w:cs="Arial"/>
          <w:kern w:val="0"/>
          <w:sz w:val="24"/>
          <w:szCs w:val="24"/>
        </w:rPr>
        <w:t xml:space="preserve"> </w:t>
      </w:r>
      <w:r w:rsidR="00B01B96" w:rsidRPr="00B01B96">
        <w:rPr>
          <w:rFonts w:ascii="Century Schoolbook" w:hAnsi="Century Schoolbook" w:cs="Arial"/>
          <w:kern w:val="0"/>
          <w:sz w:val="24"/>
          <w:szCs w:val="24"/>
        </w:rPr>
        <w:t>Information to any other person, firm or concern.</w:t>
      </w:r>
    </w:p>
    <w:p w14:paraId="029D522A" w14:textId="77777777" w:rsidR="003E21CC" w:rsidRDefault="003E21CC">
      <w:pPr>
        <w:rPr>
          <w:rFonts w:ascii="Century Schoolbook" w:hAnsi="Century Schoolbook" w:cs="Arial"/>
          <w:kern w:val="0"/>
          <w:sz w:val="24"/>
          <w:szCs w:val="24"/>
        </w:rPr>
      </w:pPr>
      <w:r>
        <w:rPr>
          <w:rFonts w:ascii="Century Schoolbook" w:hAnsi="Century Schoolbook" w:cs="Arial"/>
          <w:kern w:val="0"/>
          <w:sz w:val="24"/>
          <w:szCs w:val="24"/>
        </w:rPr>
        <w:br w:type="page"/>
      </w:r>
    </w:p>
    <w:p w14:paraId="628F5013" w14:textId="77777777" w:rsidR="003E21CC" w:rsidRPr="003E21CC" w:rsidRDefault="003E21CC" w:rsidP="003E21CC">
      <w:pPr>
        <w:spacing w:after="0" w:line="480" w:lineRule="auto"/>
        <w:ind w:right="-14" w:firstLine="720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lastRenderedPageBreak/>
        <w:t>The undersigned acknowledges that violation of the Confidentiality Order may result in penalties for contempt of court.</w:t>
      </w:r>
    </w:p>
    <w:p w14:paraId="2EFFE489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>Name:</w:t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29EF2A5F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>Job Title:</w:t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573946BE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>Employer:</w:t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4B5BC4C2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>Business Address:</w:t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1A98293C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5A72A5B5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7B4BF275" w14:textId="77777777" w:rsidR="003E21CC" w:rsidRPr="003E21CC" w:rsidRDefault="003E21CC" w:rsidP="003E21CC">
      <w:pPr>
        <w:spacing w:after="0" w:line="480" w:lineRule="auto"/>
        <w:ind w:right="-14"/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>Date:</w:t>
      </w: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>___________________________________________</w:t>
      </w:r>
    </w:p>
    <w:p w14:paraId="2BA16D50" w14:textId="77777777" w:rsidR="003E21CC" w:rsidRPr="003E21CC" w:rsidRDefault="003E21CC" w:rsidP="003E21CC">
      <w:pPr>
        <w:spacing w:after="0" w:line="240" w:lineRule="auto"/>
        <w:ind w:right="-14"/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Arial" w:hAnsi="Century Schoolbook" w:cs="Times New Roman"/>
          <w:kern w:val="0"/>
          <w:sz w:val="24"/>
          <w:szCs w:val="24"/>
          <w14:ligatures w14:val="none"/>
        </w:rPr>
        <w:tab/>
        <w:t>___________________________________________</w:t>
      </w:r>
    </w:p>
    <w:p w14:paraId="6AEB64CF" w14:textId="77777777" w:rsidR="003E21CC" w:rsidRPr="003E21CC" w:rsidRDefault="003E21CC" w:rsidP="003E21CC">
      <w:pPr>
        <w:spacing w:after="0" w:line="240" w:lineRule="auto"/>
        <w:ind w:right="-14"/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</w:pP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</w:r>
      <w:r w:rsidRPr="003E21CC"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tab/>
        <w:t>Signature</w:t>
      </w:r>
    </w:p>
    <w:p w14:paraId="127B30E7" w14:textId="5A67FE30" w:rsidR="002E390E" w:rsidRPr="00B01B96" w:rsidRDefault="002E390E" w:rsidP="003E21CC">
      <w:pPr>
        <w:autoSpaceDE w:val="0"/>
        <w:autoSpaceDN w:val="0"/>
        <w:adjustRightInd w:val="0"/>
        <w:spacing w:after="0" w:line="480" w:lineRule="auto"/>
        <w:jc w:val="both"/>
        <w:rPr>
          <w:rFonts w:ascii="Century Schoolbook" w:hAnsi="Century Schoolbook"/>
          <w:sz w:val="24"/>
          <w:szCs w:val="24"/>
        </w:rPr>
      </w:pPr>
    </w:p>
    <w:sectPr w:rsidR="002E390E" w:rsidRPr="00B01B96" w:rsidSect="00B01B96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817C" w14:textId="77777777" w:rsidR="00B01B96" w:rsidRDefault="00B01B96" w:rsidP="00B01B96">
      <w:pPr>
        <w:spacing w:after="0" w:line="240" w:lineRule="auto"/>
      </w:pPr>
      <w:r>
        <w:separator/>
      </w:r>
    </w:p>
  </w:endnote>
  <w:endnote w:type="continuationSeparator" w:id="0">
    <w:p w14:paraId="2975454A" w14:textId="77777777" w:rsidR="00B01B96" w:rsidRDefault="00B01B96" w:rsidP="00B0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918409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14:paraId="335510C7" w14:textId="565E3C6F" w:rsidR="00B01B96" w:rsidRPr="00B01B96" w:rsidRDefault="00B01B96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B01B96">
          <w:rPr>
            <w:rFonts w:ascii="Century Schoolbook" w:hAnsi="Century Schoolbook"/>
            <w:sz w:val="24"/>
            <w:szCs w:val="24"/>
          </w:rPr>
          <w:fldChar w:fldCharType="begin"/>
        </w:r>
        <w:r w:rsidRPr="00B01B96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B01B96">
          <w:rPr>
            <w:rFonts w:ascii="Century Schoolbook" w:hAnsi="Century Schoolbook"/>
            <w:sz w:val="24"/>
            <w:szCs w:val="24"/>
          </w:rPr>
          <w:fldChar w:fldCharType="separate"/>
        </w:r>
        <w:r w:rsidRPr="00B01B96">
          <w:rPr>
            <w:rFonts w:ascii="Century Schoolbook" w:hAnsi="Century Schoolbook"/>
            <w:noProof/>
            <w:sz w:val="24"/>
            <w:szCs w:val="24"/>
          </w:rPr>
          <w:t>2</w:t>
        </w:r>
        <w:r w:rsidRPr="00B01B96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  <w:p w14:paraId="75D18D7E" w14:textId="77777777" w:rsidR="00B01B96" w:rsidRDefault="00B01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A91C" w14:textId="77777777" w:rsidR="00B01B96" w:rsidRDefault="00B01B96" w:rsidP="00B01B96">
      <w:pPr>
        <w:spacing w:after="0" w:line="240" w:lineRule="auto"/>
      </w:pPr>
      <w:r>
        <w:separator/>
      </w:r>
    </w:p>
  </w:footnote>
  <w:footnote w:type="continuationSeparator" w:id="0">
    <w:p w14:paraId="412B275A" w14:textId="77777777" w:rsidR="00B01B96" w:rsidRDefault="00B01B96" w:rsidP="00B01B96">
      <w:pPr>
        <w:spacing w:after="0" w:line="240" w:lineRule="auto"/>
      </w:pPr>
      <w:r>
        <w:continuationSeparator/>
      </w:r>
    </w:p>
  </w:footnote>
  <w:footnote w:id="1">
    <w:p w14:paraId="7C826F1B" w14:textId="331447CF" w:rsidR="00B01B96" w:rsidRPr="00B01B96" w:rsidRDefault="00B01B96" w:rsidP="00B01B96">
      <w:pPr>
        <w:pStyle w:val="FootnoteText"/>
        <w:jc w:val="both"/>
        <w:rPr>
          <w:rFonts w:ascii="Century Schoolbook" w:hAnsi="Century Schoolbook"/>
          <w:sz w:val="24"/>
          <w:szCs w:val="24"/>
        </w:rPr>
      </w:pPr>
      <w:r w:rsidRPr="00B01B96">
        <w:rPr>
          <w:rStyle w:val="FootnoteReference"/>
          <w:rFonts w:ascii="Century Schoolbook" w:hAnsi="Century Schoolbook"/>
          <w:sz w:val="24"/>
          <w:szCs w:val="24"/>
        </w:rPr>
        <w:footnoteRef/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AE234E">
        <w:rPr>
          <w:rFonts w:ascii="Century Schoolbook" w:hAnsi="Century Schoolbook"/>
          <w:sz w:val="24"/>
          <w:szCs w:val="24"/>
          <w:highlight w:val="yellow"/>
        </w:rPr>
        <w:t>Parties should include or delete language in brackets as necessary to the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>ir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specific case.  Any changes to this model order must be shown by redlining 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>showing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both deletions and additions.  This model order is for the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 xml:space="preserve"> parties’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convenience and the 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>C</w:t>
      </w:r>
      <w:r w:rsidRPr="00AE234E">
        <w:rPr>
          <w:rFonts w:ascii="Century Schoolbook" w:hAnsi="Century Schoolbook"/>
          <w:sz w:val="24"/>
          <w:szCs w:val="24"/>
          <w:highlight w:val="yellow"/>
        </w:rPr>
        <w:t>ourt and not intended to create a presumption in favor of the provisions in this model order and against alternative language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 xml:space="preserve"> the parties may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propose.  The court will make the final decision on the terms of any 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>O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rder notwithstanding the </w:t>
      </w:r>
      <w:r w:rsidR="003E21CC" w:rsidRPr="00AE234E">
        <w:rPr>
          <w:rFonts w:ascii="Century Schoolbook" w:hAnsi="Century Schoolbook"/>
          <w:sz w:val="24"/>
          <w:szCs w:val="24"/>
          <w:highlight w:val="yellow"/>
        </w:rPr>
        <w:t xml:space="preserve">parties’ </w:t>
      </w:r>
      <w:r w:rsidRPr="00AE234E">
        <w:rPr>
          <w:rFonts w:ascii="Century Schoolbook" w:hAnsi="Century Schoolbook"/>
          <w:sz w:val="24"/>
          <w:szCs w:val="24"/>
          <w:highlight w:val="yellow"/>
        </w:rPr>
        <w:t>agreement.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 xml:space="preserve">  Parties are to delete this footnote when submitting their proposed Order.</w:t>
      </w:r>
    </w:p>
  </w:footnote>
  <w:footnote w:id="2">
    <w:p w14:paraId="64737E35" w14:textId="5C38114F" w:rsidR="001122E3" w:rsidRPr="001122E3" w:rsidRDefault="001122E3" w:rsidP="001122E3">
      <w:pPr>
        <w:pStyle w:val="FootnoteText"/>
        <w:jc w:val="both"/>
        <w:rPr>
          <w:rFonts w:ascii="Century Schoolbook" w:hAnsi="Century Schoolbook"/>
          <w:sz w:val="24"/>
          <w:szCs w:val="24"/>
        </w:rPr>
      </w:pPr>
      <w:r w:rsidRPr="001122E3">
        <w:rPr>
          <w:rStyle w:val="FootnoteReference"/>
          <w:rFonts w:ascii="Century Schoolbook" w:hAnsi="Century Schoolbook"/>
          <w:sz w:val="24"/>
          <w:szCs w:val="24"/>
        </w:rPr>
        <w:footnoteRef/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If protection is sought for 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>additional or different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categor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>ies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of information, the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 xml:space="preserve"> parties are to </w:t>
      </w:r>
      <w:r w:rsidRPr="00AE234E">
        <w:rPr>
          <w:rFonts w:ascii="Century Schoolbook" w:hAnsi="Century Schoolbook"/>
          <w:sz w:val="24"/>
          <w:szCs w:val="24"/>
          <w:highlight w:val="yellow"/>
        </w:rPr>
        <w:t>include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 xml:space="preserve"> them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in this paragraph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>.  Parties are to delete this footnote once the Paragraph is finalized.</w:t>
      </w:r>
    </w:p>
  </w:footnote>
  <w:footnote w:id="3">
    <w:p w14:paraId="36E12C83" w14:textId="3B6EA4D0" w:rsidR="00111727" w:rsidRDefault="00111727" w:rsidP="00111727">
      <w:pPr>
        <w:pStyle w:val="FootnoteText"/>
        <w:jc w:val="both"/>
        <w:rPr>
          <w:rFonts w:ascii="Century Schoolbook" w:hAnsi="Century Schoolbook"/>
          <w:sz w:val="24"/>
          <w:szCs w:val="24"/>
        </w:rPr>
      </w:pPr>
      <w:r w:rsidRPr="00111727">
        <w:rPr>
          <w:rStyle w:val="FootnoteReference"/>
          <w:rFonts w:ascii="Century Schoolbook" w:hAnsi="Century Schoolbook"/>
          <w:sz w:val="24"/>
          <w:szCs w:val="24"/>
        </w:rPr>
        <w:footnoteRef/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111727">
        <w:rPr>
          <w:rFonts w:ascii="Century Schoolbook" w:hAnsi="Century Schoolbook"/>
          <w:sz w:val="24"/>
          <w:szCs w:val="24"/>
        </w:rPr>
        <w:t>An attorney who reviews the documents and designates them as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11727">
        <w:rPr>
          <w:rFonts w:ascii="Century Schoolbook" w:hAnsi="Century Schoolbook"/>
          <w:sz w:val="24"/>
          <w:szCs w:val="24"/>
        </w:rPr>
        <w:t>CONFIDENTIAL</w:t>
      </w:r>
      <w:r w:rsidR="00AE234E">
        <w:rPr>
          <w:rFonts w:ascii="Century Schoolbook" w:hAnsi="Century Schoolbook"/>
          <w:sz w:val="24"/>
          <w:szCs w:val="24"/>
        </w:rPr>
        <w:t>-</w:t>
      </w:r>
      <w:r w:rsidRPr="00111727">
        <w:rPr>
          <w:rFonts w:ascii="Century Schoolbook" w:hAnsi="Century Schoolbook"/>
          <w:sz w:val="24"/>
          <w:szCs w:val="24"/>
        </w:rPr>
        <w:t xml:space="preserve">SUBJECT TO PROTECTIVE ORDER must be admitted to the </w:t>
      </w:r>
      <w:r w:rsidR="00AE234E">
        <w:rPr>
          <w:rFonts w:ascii="Century Schoolbook" w:hAnsi="Century Schoolbook"/>
          <w:sz w:val="24"/>
          <w:szCs w:val="24"/>
        </w:rPr>
        <w:t>b</w:t>
      </w:r>
      <w:r w:rsidRPr="00111727">
        <w:rPr>
          <w:rFonts w:ascii="Century Schoolbook" w:hAnsi="Century Schoolbook"/>
          <w:sz w:val="24"/>
          <w:szCs w:val="24"/>
        </w:rPr>
        <w:t>ar of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11727">
        <w:rPr>
          <w:rFonts w:ascii="Century Schoolbook" w:hAnsi="Century Schoolbook"/>
          <w:sz w:val="24"/>
          <w:szCs w:val="24"/>
        </w:rPr>
        <w:t>at least one state but need not be admitted to practice in the Northern District of Illinois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11727">
        <w:rPr>
          <w:rFonts w:ascii="Century Schoolbook" w:hAnsi="Century Schoolbook"/>
          <w:sz w:val="24"/>
          <w:szCs w:val="24"/>
        </w:rPr>
        <w:t xml:space="preserve">unless the </w:t>
      </w:r>
      <w:r w:rsidR="00AE234E">
        <w:rPr>
          <w:rFonts w:ascii="Century Schoolbook" w:hAnsi="Century Schoolbook"/>
          <w:sz w:val="24"/>
          <w:szCs w:val="24"/>
        </w:rPr>
        <w:t>attorney</w:t>
      </w:r>
      <w:r w:rsidRPr="00111727">
        <w:rPr>
          <w:rFonts w:ascii="Century Schoolbook" w:hAnsi="Century Schoolbook"/>
          <w:sz w:val="24"/>
          <w:szCs w:val="24"/>
        </w:rPr>
        <w:t xml:space="preserve"> is appearing generally in the case on behalf of a party.</w:t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111727">
        <w:rPr>
          <w:rFonts w:ascii="Century Schoolbook" w:hAnsi="Century Schoolbook"/>
          <w:sz w:val="24"/>
          <w:szCs w:val="24"/>
        </w:rPr>
        <w:t>By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11727">
        <w:rPr>
          <w:rFonts w:ascii="Century Schoolbook" w:hAnsi="Century Schoolbook"/>
          <w:sz w:val="24"/>
          <w:szCs w:val="24"/>
        </w:rPr>
        <w:t xml:space="preserve">designating documents confidential pursuant to this Order, </w:t>
      </w:r>
      <w:r w:rsidR="00AE234E">
        <w:rPr>
          <w:rFonts w:ascii="Century Schoolbook" w:hAnsi="Century Schoolbook"/>
          <w:sz w:val="24"/>
          <w:szCs w:val="24"/>
        </w:rPr>
        <w:t>the designating attorney</w:t>
      </w:r>
      <w:r w:rsidRPr="00111727">
        <w:rPr>
          <w:rFonts w:ascii="Century Schoolbook" w:hAnsi="Century Schoolbook"/>
          <w:sz w:val="24"/>
          <w:szCs w:val="24"/>
        </w:rPr>
        <w:t xml:space="preserve"> submits to the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11727">
        <w:rPr>
          <w:rFonts w:ascii="Century Schoolbook" w:hAnsi="Century Schoolbook"/>
          <w:sz w:val="24"/>
          <w:szCs w:val="24"/>
        </w:rPr>
        <w:t>jurisdiction and sanctions of this Court on the subject matter of the designation.</w:t>
      </w:r>
    </w:p>
    <w:p w14:paraId="2FDD46E5" w14:textId="77777777" w:rsidR="00111727" w:rsidRPr="00111727" w:rsidRDefault="00111727" w:rsidP="00111727">
      <w:pPr>
        <w:pStyle w:val="FootnoteText"/>
        <w:jc w:val="both"/>
        <w:rPr>
          <w:rFonts w:ascii="Century Schoolbook" w:hAnsi="Century Schoolbook"/>
          <w:sz w:val="24"/>
          <w:szCs w:val="24"/>
        </w:rPr>
      </w:pPr>
    </w:p>
  </w:footnote>
  <w:footnote w:id="4">
    <w:p w14:paraId="64741733" w14:textId="4D1CD5AC" w:rsidR="00111727" w:rsidRPr="00111727" w:rsidRDefault="00111727" w:rsidP="00AE234E">
      <w:pPr>
        <w:pStyle w:val="FootnoteText"/>
        <w:jc w:val="both"/>
        <w:rPr>
          <w:rFonts w:ascii="Century Schoolbook" w:hAnsi="Century Schoolbook"/>
          <w:sz w:val="24"/>
          <w:szCs w:val="24"/>
        </w:rPr>
      </w:pPr>
      <w:r w:rsidRPr="00111727">
        <w:rPr>
          <w:rStyle w:val="FootnoteReference"/>
          <w:rFonts w:ascii="Century Schoolbook" w:hAnsi="Century Schoolbook"/>
          <w:sz w:val="24"/>
          <w:szCs w:val="24"/>
        </w:rPr>
        <w:footnoteRef/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The parties 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>must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 select one 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>A</w:t>
      </w:r>
      <w:r w:rsidRPr="00AE234E">
        <w:rPr>
          <w:rFonts w:ascii="Century Schoolbook" w:hAnsi="Century Schoolbook"/>
          <w:sz w:val="24"/>
          <w:szCs w:val="24"/>
          <w:highlight w:val="yellow"/>
        </w:rPr>
        <w:t>lternative for handling deposition testimony and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 xml:space="preserve"> </w:t>
      </w:r>
      <w:r w:rsidRPr="00AE234E">
        <w:rPr>
          <w:rFonts w:ascii="Century Schoolbook" w:hAnsi="Century Schoolbook"/>
          <w:sz w:val="24"/>
          <w:szCs w:val="24"/>
          <w:highlight w:val="yellow"/>
        </w:rPr>
        <w:t xml:space="preserve">delete the </w:t>
      </w:r>
      <w:r w:rsidR="00AE234E" w:rsidRPr="00AE234E">
        <w:rPr>
          <w:rFonts w:ascii="Century Schoolbook" w:hAnsi="Century Schoolbook"/>
          <w:sz w:val="24"/>
          <w:szCs w:val="24"/>
          <w:highlight w:val="yellow"/>
        </w:rPr>
        <w:t xml:space="preserve">other </w:t>
      </w:r>
      <w:r w:rsidRPr="00AE234E">
        <w:rPr>
          <w:rFonts w:ascii="Century Schoolbook" w:hAnsi="Century Schoolbook"/>
          <w:sz w:val="24"/>
          <w:szCs w:val="24"/>
          <w:highlight w:val="yellow"/>
        </w:rPr>
        <w:t>alternative</w:t>
      </w:r>
      <w:r w:rsidR="00AE234E">
        <w:rPr>
          <w:rFonts w:ascii="Century Schoolbook" w:hAnsi="Century Schoolbook"/>
          <w:sz w:val="24"/>
          <w:szCs w:val="24"/>
          <w:highlight w:val="yellow"/>
        </w:rPr>
        <w:t xml:space="preserve"> and this footnote</w:t>
      </w:r>
      <w:r w:rsidRPr="00AE234E">
        <w:rPr>
          <w:rFonts w:ascii="Century Schoolbook" w:hAnsi="Century Schoolbook"/>
          <w:sz w:val="24"/>
          <w:szCs w:val="24"/>
          <w:highlight w:val="yellow"/>
        </w:rPr>
        <w:t>.</w:t>
      </w:r>
    </w:p>
  </w:footnote>
  <w:footnote w:id="5">
    <w:p w14:paraId="20C61837" w14:textId="3DCC0899" w:rsidR="00132B77" w:rsidRPr="00132B77" w:rsidRDefault="00132B77" w:rsidP="00132B77">
      <w:pPr>
        <w:pStyle w:val="FootnoteText"/>
        <w:jc w:val="both"/>
        <w:rPr>
          <w:rFonts w:ascii="Century Schoolbook" w:hAnsi="Century Schoolbook"/>
          <w:sz w:val="24"/>
          <w:szCs w:val="24"/>
        </w:rPr>
      </w:pPr>
      <w:r w:rsidRPr="00132B77">
        <w:rPr>
          <w:rStyle w:val="FootnoteReference"/>
          <w:rFonts w:ascii="Century Schoolbook" w:hAnsi="Century Schoolbook"/>
          <w:sz w:val="24"/>
          <w:szCs w:val="24"/>
        </w:rPr>
        <w:footnoteRef/>
      </w:r>
      <w:r w:rsidR="00140B24">
        <w:rPr>
          <w:rFonts w:ascii="Century Schoolbook" w:hAnsi="Century Schoolbook"/>
          <w:sz w:val="24"/>
          <w:szCs w:val="24"/>
        </w:rPr>
        <w:t xml:space="preserve">  </w:t>
      </w:r>
      <w:r w:rsidRPr="00132B77">
        <w:rPr>
          <w:rFonts w:ascii="Century Schoolbook" w:hAnsi="Century Schoolbook"/>
          <w:sz w:val="24"/>
          <w:szCs w:val="24"/>
        </w:rPr>
        <w:t>The parties may choose to agree that the receiving party shall destroy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32B77">
        <w:rPr>
          <w:rFonts w:ascii="Century Schoolbook" w:hAnsi="Century Schoolbook"/>
          <w:sz w:val="24"/>
          <w:szCs w:val="24"/>
        </w:rPr>
        <w:t>documents containing Confidential Information and certify the fact of destruction, and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32B77">
        <w:rPr>
          <w:rFonts w:ascii="Century Schoolbook" w:hAnsi="Century Schoolbook"/>
          <w:sz w:val="24"/>
          <w:szCs w:val="24"/>
        </w:rPr>
        <w:t>that the receiving party shall not be required to locate, isolate and return e-mails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32B77">
        <w:rPr>
          <w:rFonts w:ascii="Century Schoolbook" w:hAnsi="Century Schoolbook"/>
          <w:sz w:val="24"/>
          <w:szCs w:val="24"/>
        </w:rPr>
        <w:t>(including attachments to e-mails) that may include Confidential Information, or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32B77">
        <w:rPr>
          <w:rFonts w:ascii="Century Schoolbook" w:hAnsi="Century Schoolbook"/>
          <w:sz w:val="24"/>
          <w:szCs w:val="24"/>
        </w:rPr>
        <w:t>Confidential Information contained in deposition transcripts or drafts or final expert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132B77">
        <w:rPr>
          <w:rFonts w:ascii="Century Schoolbook" w:hAnsi="Century Schoolbook"/>
          <w:sz w:val="24"/>
          <w:szCs w:val="24"/>
        </w:rPr>
        <w:t>reports.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96"/>
    <w:rsid w:val="00025CC3"/>
    <w:rsid w:val="00111727"/>
    <w:rsid w:val="001122E3"/>
    <w:rsid w:val="00132B77"/>
    <w:rsid w:val="00140B24"/>
    <w:rsid w:val="002E390E"/>
    <w:rsid w:val="003E21CC"/>
    <w:rsid w:val="00437950"/>
    <w:rsid w:val="007411B2"/>
    <w:rsid w:val="00851AE9"/>
    <w:rsid w:val="00925645"/>
    <w:rsid w:val="00967789"/>
    <w:rsid w:val="009756CB"/>
    <w:rsid w:val="009F2D5F"/>
    <w:rsid w:val="00AE234E"/>
    <w:rsid w:val="00B01B96"/>
    <w:rsid w:val="00B01C42"/>
    <w:rsid w:val="00B665CB"/>
    <w:rsid w:val="00C55433"/>
    <w:rsid w:val="00CE3A3F"/>
    <w:rsid w:val="00CE6C2D"/>
    <w:rsid w:val="00D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F4F3"/>
  <w15:chartTrackingRefBased/>
  <w15:docId w15:val="{4AEE3B66-A2B3-4365-80AF-5BB3641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89"/>
  </w:style>
  <w:style w:type="paragraph" w:styleId="Heading1">
    <w:name w:val="heading 1"/>
    <w:basedOn w:val="Normal"/>
    <w:next w:val="Normal"/>
    <w:link w:val="Heading1Char"/>
    <w:uiPriority w:val="9"/>
    <w:qFormat/>
    <w:rsid w:val="0096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9677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7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78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967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96"/>
  </w:style>
  <w:style w:type="paragraph" w:styleId="Footer">
    <w:name w:val="footer"/>
    <w:basedOn w:val="Normal"/>
    <w:link w:val="Foot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96"/>
  </w:style>
  <w:style w:type="paragraph" w:styleId="FootnoteText">
    <w:name w:val="footnote text"/>
    <w:basedOn w:val="Normal"/>
    <w:link w:val="FootnoteTextChar"/>
    <w:uiPriority w:val="99"/>
    <w:semiHidden/>
    <w:unhideWhenUsed/>
    <w:rsid w:val="00B01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B515-6ED7-4575-BB49-E68C58D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3037</Words>
  <Characters>15615</Characters>
  <Application>Microsoft Office Word</Application>
  <DocSecurity>4</DocSecurity>
  <Lines>1041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Kim</dc:creator>
  <cp:keywords/>
  <dc:description/>
  <cp:lastModifiedBy>Erin  Caswick</cp:lastModifiedBy>
  <cp:revision>2</cp:revision>
  <dcterms:created xsi:type="dcterms:W3CDTF">2025-05-27T16:27:00Z</dcterms:created>
  <dcterms:modified xsi:type="dcterms:W3CDTF">2025-05-27T16:27:00Z</dcterms:modified>
</cp:coreProperties>
</file>